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24" w:rsidRPr="009A3FF9" w:rsidRDefault="006D0E24" w:rsidP="006D0E24">
      <w:pPr>
        <w:pBdr>
          <w:bottom w:val="single" w:sz="4" w:space="1" w:color="auto"/>
        </w:pBdr>
        <w:jc w:val="center"/>
        <w:rPr>
          <w:sz w:val="28"/>
          <w:szCs w:val="28"/>
          <w:lang w:val="de-AT"/>
        </w:rPr>
      </w:pPr>
      <w:r w:rsidRPr="009A3FF9">
        <w:rPr>
          <w:sz w:val="28"/>
          <w:szCs w:val="28"/>
          <w:lang w:val="de-AT"/>
        </w:rPr>
        <w:t>Verpflichtende Reiseversicherung in Georgien</w:t>
      </w:r>
    </w:p>
    <w:p w:rsidR="0028652A" w:rsidRPr="00360EF6" w:rsidRDefault="0028652A">
      <w:pPr>
        <w:rPr>
          <w:lang w:val="de-AT"/>
        </w:rPr>
      </w:pPr>
    </w:p>
    <w:p w:rsidR="00186464" w:rsidRPr="00360EF6" w:rsidRDefault="00BE2FD3">
      <w:pPr>
        <w:rPr>
          <w:rStyle w:val="Hyperlink"/>
          <w:lang w:val="de-AT"/>
        </w:rPr>
      </w:pPr>
      <w:hyperlink r:id="rId6" w:history="1">
        <w:r w:rsidR="006D0E24" w:rsidRPr="00360EF6">
          <w:rPr>
            <w:rStyle w:val="Hyperlink"/>
            <w:lang w:val="de-AT"/>
          </w:rPr>
          <w:t>http://georgiatoday.ge/news/16427/Your-Guest-Is-My-Guest%2C-or-Why-Tourism-Is-Not-a-Zero-Sum-Game</w:t>
        </w:r>
      </w:hyperlink>
    </w:p>
    <w:p w:rsidR="0028652A" w:rsidRPr="00360EF6" w:rsidRDefault="00BE2FD3">
      <w:pPr>
        <w:rPr>
          <w:lang w:val="de-AT"/>
        </w:rPr>
      </w:pPr>
      <w:hyperlink r:id="rId7" w:history="1">
        <w:r w:rsidR="00842A2C" w:rsidRPr="00360EF6">
          <w:rPr>
            <w:rStyle w:val="Hyperlink"/>
            <w:lang w:val="de-AT"/>
          </w:rPr>
          <w:t>https://www.secure-travel.de/news/2018-04-10/reisekrankenversicherung-fuer-das-visum-in-manchen-laendern-pflicht/</w:t>
        </w:r>
      </w:hyperlink>
    </w:p>
    <w:p w:rsidR="0028652A" w:rsidRPr="00360EF6" w:rsidRDefault="0028652A">
      <w:pPr>
        <w:rPr>
          <w:lang w:val="de-AT"/>
        </w:rPr>
      </w:pPr>
    </w:p>
    <w:p w:rsidR="006D0E24" w:rsidRDefault="00A471DA" w:rsidP="00A471DA">
      <w:pPr>
        <w:jc w:val="both"/>
        <w:rPr>
          <w:lang w:val="de-AT"/>
        </w:rPr>
      </w:pPr>
      <w:r>
        <w:rPr>
          <w:lang w:val="de-AT"/>
        </w:rPr>
        <w:t>Da Georgien sehr lockere Visabestimmungen hat, ist es offiziell nicht bekannt, dass eine Reiseversicherungspflicht im Land gewünscht ist. Es gibt ja auch k</w:t>
      </w:r>
      <w:r w:rsidR="00CD70B5">
        <w:rPr>
          <w:lang w:val="de-AT"/>
        </w:rPr>
        <w:t>eine schriftliche Verpflichtung und</w:t>
      </w:r>
      <w:r>
        <w:rPr>
          <w:lang w:val="de-AT"/>
        </w:rPr>
        <w:t xml:space="preserve"> somit auch keinen Kontrollorgan.</w:t>
      </w:r>
    </w:p>
    <w:p w:rsidR="00CD70B5" w:rsidRDefault="00A471DA" w:rsidP="00A471DA">
      <w:pPr>
        <w:jc w:val="both"/>
        <w:rPr>
          <w:lang w:val="de-AT"/>
        </w:rPr>
      </w:pPr>
      <w:r>
        <w:rPr>
          <w:lang w:val="de-AT"/>
        </w:rPr>
        <w:t xml:space="preserve">Weiß man überhaupt, wer in Georgien einreist und wofür? </w:t>
      </w:r>
      <w:r w:rsidR="00CD70B5">
        <w:rPr>
          <w:lang w:val="de-AT"/>
        </w:rPr>
        <w:t>Bei visaverpflichtenden Ländern weiss man ob man als Tourist, Student, Geschäftsreisende einreist (Aufenthaltsart) und wie lange derjenige bleiben wird (Aufenthaltsdauer).</w:t>
      </w:r>
    </w:p>
    <w:p w:rsidR="00A471DA" w:rsidRPr="00A471DA" w:rsidRDefault="00CD70B5" w:rsidP="00A471DA">
      <w:pPr>
        <w:jc w:val="both"/>
        <w:rPr>
          <w:rFonts w:ascii="Sylfaen" w:hAnsi="Sylfaen"/>
          <w:lang w:val="de-AT"/>
        </w:rPr>
      </w:pPr>
      <w:r>
        <w:rPr>
          <w:lang w:val="de-AT"/>
        </w:rPr>
        <w:t>Bei Ländern mit Touristen-Visumbestimmungen, is</w:t>
      </w:r>
      <w:r w:rsidR="00011792">
        <w:rPr>
          <w:lang w:val="de-AT"/>
        </w:rPr>
        <w:t>t eine Krankenversicherung ein M</w:t>
      </w:r>
      <w:r>
        <w:rPr>
          <w:lang w:val="de-AT"/>
        </w:rPr>
        <w:t>uss.</w:t>
      </w:r>
      <w:r w:rsidRPr="00CD70B5">
        <w:rPr>
          <w:rFonts w:ascii="Arial" w:hAnsi="Arial" w:cs="Arial"/>
          <w:color w:val="2F2E2C"/>
          <w:sz w:val="21"/>
          <w:szCs w:val="21"/>
          <w:lang w:val="de-AT"/>
        </w:rPr>
        <w:t xml:space="preserve"> </w:t>
      </w:r>
      <w:r w:rsidR="00E92BD4">
        <w:rPr>
          <w:lang w:val="de-AT"/>
        </w:rPr>
        <w:t xml:space="preserve">Wenn eine </w:t>
      </w:r>
      <w:r w:rsidR="00E92BD4" w:rsidRPr="00E92BD4">
        <w:rPr>
          <w:lang w:val="de-AT"/>
        </w:rPr>
        <w:t xml:space="preserve">Krankenversicherung in die Einreisebestimmungen für Besucher </w:t>
      </w:r>
      <w:r w:rsidR="00E92BD4">
        <w:rPr>
          <w:lang w:val="de-AT"/>
        </w:rPr>
        <w:t>in Georgien aufgenommen werden soll, sollte e</w:t>
      </w:r>
      <w:r w:rsidR="00E92BD4" w:rsidRPr="00011792">
        <w:rPr>
          <w:lang w:val="de-AT"/>
        </w:rPr>
        <w:t>ine</w:t>
      </w:r>
      <w:r w:rsidR="00E92BD4" w:rsidRPr="009A3FF9">
        <w:rPr>
          <w:rFonts w:ascii="Arial" w:hAnsi="Arial" w:cs="Arial"/>
          <w:color w:val="2F2E2C"/>
          <w:sz w:val="21"/>
          <w:szCs w:val="21"/>
          <w:lang w:val="de-AT"/>
        </w:rPr>
        <w:t> </w:t>
      </w:r>
      <w:hyperlink r:id="rId8" w:history="1">
        <w:r w:rsidR="00E92BD4" w:rsidRPr="009A3FF9">
          <w:rPr>
            <w:rStyle w:val="Hyperlink"/>
            <w:rFonts w:ascii="Arial" w:hAnsi="Arial" w:cs="Arial"/>
            <w:color w:val="085499"/>
            <w:sz w:val="21"/>
            <w:szCs w:val="21"/>
            <w:lang w:val="de-AT"/>
          </w:rPr>
          <w:t>gültige Auslandskrankenversicherung</w:t>
        </w:r>
      </w:hyperlink>
      <w:r w:rsidR="00E92BD4" w:rsidRPr="009A3FF9">
        <w:rPr>
          <w:rFonts w:ascii="Arial" w:hAnsi="Arial" w:cs="Arial"/>
          <w:color w:val="2F2E2C"/>
          <w:sz w:val="21"/>
          <w:szCs w:val="21"/>
          <w:lang w:val="de-AT"/>
        </w:rPr>
        <w:t> </w:t>
      </w:r>
      <w:r w:rsidR="00E92BD4" w:rsidRPr="00CD70B5">
        <w:rPr>
          <w:lang w:val="de-AT"/>
        </w:rPr>
        <w:t xml:space="preserve"> </w:t>
      </w:r>
      <w:r w:rsidRPr="00011792">
        <w:rPr>
          <w:lang w:val="de-AT"/>
        </w:rPr>
        <w:t>bei der Einreise vorgelegt werden</w:t>
      </w:r>
      <w:r w:rsidR="00E92BD4">
        <w:rPr>
          <w:lang w:val="de-AT"/>
        </w:rPr>
        <w:t xml:space="preserve">. Falls von den Grenzbeamten festgestellt wird, dass dies nicht der Fall ist, </w:t>
      </w:r>
      <w:r w:rsidR="00842A2C">
        <w:rPr>
          <w:lang w:val="de-AT"/>
        </w:rPr>
        <w:t xml:space="preserve">kann das innerhalb kürzester Zeit per Internet abgeschlossen werden. </w:t>
      </w:r>
      <w:r w:rsidR="00E92BD4">
        <w:rPr>
          <w:lang w:val="de-AT"/>
        </w:rPr>
        <w:t xml:space="preserve">(Vorsicht: Reiseversicherung muss nicht unbedingt </w:t>
      </w:r>
      <w:r w:rsidR="00842A2C">
        <w:rPr>
          <w:lang w:val="de-AT"/>
        </w:rPr>
        <w:t>auch eine Krankenversicherung beinhalten.)</w:t>
      </w:r>
    </w:p>
    <w:p w:rsidR="009E2129" w:rsidRDefault="006D0E24" w:rsidP="0028652A">
      <w:pPr>
        <w:jc w:val="both"/>
        <w:rPr>
          <w:lang w:val="de-AT"/>
        </w:rPr>
      </w:pPr>
      <w:r w:rsidRPr="006D0E24">
        <w:rPr>
          <w:lang w:val="de-AT"/>
        </w:rPr>
        <w:t>Ja, eine verpflichtende Reiseversicherung könnte sich wirtschaftlich auf Georgien auswirken, jedoch nur kurzfristig. Denn weltweit sind Reiseversicherungen ein bekanntes Muss.</w:t>
      </w:r>
      <w:r w:rsidR="00842A2C">
        <w:rPr>
          <w:lang w:val="de-AT"/>
        </w:rPr>
        <w:t xml:space="preserve"> Ohne so eine Pflicht einzuführen, könnte Georgien als Urlaubsort von kranken Touristen missbraucht werden. (Ein anderes Beispiel für eine ähnliche Lage ist </w:t>
      </w:r>
      <w:r w:rsidR="00842A2C" w:rsidRPr="00842A2C">
        <w:rPr>
          <w:lang w:val="de-AT"/>
        </w:rPr>
        <w:t>Thailand, wo eine Krankenversicherungspflicht für Touristen ebenfalls überlegt wird. Grund hierfür sind die seit Jahren steigenden Gesundheitskosten der staatlichen Krankenhäuser für die medizinische Behandlung von Reisenden ohne eine Reiseversicherung.)</w:t>
      </w:r>
    </w:p>
    <w:p w:rsidR="009E2129" w:rsidRPr="009E2129" w:rsidRDefault="009E2129" w:rsidP="0028652A">
      <w:pPr>
        <w:jc w:val="both"/>
        <w:rPr>
          <w:lang w:val="de-AT"/>
        </w:rPr>
      </w:pPr>
      <w:r w:rsidRPr="009E2129">
        <w:rPr>
          <w:lang w:val="de-AT"/>
        </w:rPr>
        <w:t>Notarzt, Krankenhaus, Operation, Rücktransport</w:t>
      </w:r>
      <w:r w:rsidRPr="009E2129">
        <w:rPr>
          <w:lang w:val="de-AT"/>
        </w:rPr>
        <w:t xml:space="preserve"> – sind lebensnotwendige Dienstleistungen, die nicht nur Leben retten und Gesundheit wiederaufbauen, sondern die auch Geld kosten und diesen Wert sollte nicht ein Staat für Touristen übernehmen müssen!!!</w:t>
      </w:r>
    </w:p>
    <w:p w:rsidR="00360EF6" w:rsidRDefault="00360EF6" w:rsidP="0028652A">
      <w:pPr>
        <w:jc w:val="both"/>
        <w:rPr>
          <w:lang w:val="de-AT"/>
        </w:rPr>
      </w:pPr>
      <w:r>
        <w:rPr>
          <w:lang w:val="de-AT"/>
        </w:rPr>
        <w:t>S</w:t>
      </w:r>
      <w:r w:rsidRPr="00360EF6">
        <w:rPr>
          <w:lang w:val="de-AT"/>
        </w:rPr>
        <w:t>ämtliche Versicherungsgesellschaften weltweit</w:t>
      </w:r>
      <w:r w:rsidR="00AF2BC6">
        <w:rPr>
          <w:lang w:val="de-AT"/>
        </w:rPr>
        <w:t xml:space="preserve"> (auch georgische GPIH und TBC Insurance)</w:t>
      </w:r>
      <w:r w:rsidRPr="00360EF6">
        <w:rPr>
          <w:lang w:val="de-AT"/>
        </w:rPr>
        <w:t xml:space="preserve"> bieten ihre Versicherungsprodukte über das Internet zum</w:t>
      </w:r>
      <w:r w:rsidR="00AF2BC6">
        <w:rPr>
          <w:lang w:val="de-AT"/>
        </w:rPr>
        <w:t xml:space="preserve"> selbstständigen</w:t>
      </w:r>
      <w:r w:rsidRPr="00360EF6">
        <w:rPr>
          <w:lang w:val="de-AT"/>
        </w:rPr>
        <w:t xml:space="preserve"> Online-Kauf an.</w:t>
      </w:r>
    </w:p>
    <w:p w:rsidR="009E2129" w:rsidRPr="009E2129" w:rsidRDefault="009E2129" w:rsidP="0028652A">
      <w:pPr>
        <w:jc w:val="both"/>
        <w:rPr>
          <w:lang w:val="de-AT"/>
        </w:rPr>
      </w:pPr>
      <w:hyperlink r:id="rId9" w:history="1">
        <w:r w:rsidRPr="00AE2CD6">
          <w:rPr>
            <w:rStyle w:val="Hyperlink"/>
            <w:lang w:val="de-AT"/>
          </w:rPr>
          <w:t>https://www.focus.de/finanzen/versicherungen/tid-13749/sinnvolle-und-ueberfluessige-reiseversicherungen-gut-versichert-unter-palmen-zum-cocktailpreis-ein-absolutes-muss-die-auslandsreisekrankenversicherung_aid_383491.html</w:t>
        </w:r>
        <w:r w:rsidRPr="009E2129">
          <w:rPr>
            <w:rStyle w:val="Hyperlink"/>
            <w:lang w:val="de-AT"/>
          </w:rPr>
          <w:t>\</w:t>
        </w:r>
      </w:hyperlink>
      <w:bookmarkStart w:id="0" w:name="_GoBack"/>
      <w:bookmarkEnd w:id="0"/>
    </w:p>
    <w:sectPr w:rsidR="009E2129" w:rsidRPr="009E2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1314"/>
    <w:multiLevelType w:val="multilevel"/>
    <w:tmpl w:val="578A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19"/>
    <w:rsid w:val="00011792"/>
    <w:rsid w:val="0028652A"/>
    <w:rsid w:val="00360EF6"/>
    <w:rsid w:val="004A6121"/>
    <w:rsid w:val="00676919"/>
    <w:rsid w:val="006D0E24"/>
    <w:rsid w:val="006D5B9B"/>
    <w:rsid w:val="007D2CFA"/>
    <w:rsid w:val="00842A2C"/>
    <w:rsid w:val="009A3FF9"/>
    <w:rsid w:val="009E2129"/>
    <w:rsid w:val="00A471DA"/>
    <w:rsid w:val="00AD74A3"/>
    <w:rsid w:val="00AF2BC6"/>
    <w:rsid w:val="00BE2FD3"/>
    <w:rsid w:val="00CD70B5"/>
    <w:rsid w:val="00E92BD4"/>
    <w:rsid w:val="00E95568"/>
    <w:rsid w:val="00F9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3F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E2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A3F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A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17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3F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E2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A3F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A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17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ure-travel.de/europaeische-reiseversicherung/reisekrankenversicherung-jahr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ecure-travel.de/news/2018-04-10/reisekrankenversicherung-fuer-das-visum-in-manchen-laendern-pflich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orgiatoday.ge/news/16427/Your-Guest-Is-My-Guest%2C-or-Why-Tourism-Is-Not-a-Zero-Sum-Gam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ocus.de/finanzen/versicherungen/tid-13749/sinnvolle-und-ueberfluessige-reiseversicherungen-gut-versichert-unter-palmen-zum-cocktailpreis-ein-absolutes-muss-die-auslandsreisekrankenversicherung_aid_383491.html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Prokopieva</dc:creator>
  <cp:keywords/>
  <dc:description/>
  <cp:lastModifiedBy>Eva Prokopieva</cp:lastModifiedBy>
  <cp:revision>7</cp:revision>
  <dcterms:created xsi:type="dcterms:W3CDTF">2019-07-15T11:16:00Z</dcterms:created>
  <dcterms:modified xsi:type="dcterms:W3CDTF">2019-07-26T12:51:00Z</dcterms:modified>
</cp:coreProperties>
</file>